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bookmarkStart w:id="0" w:name="_Hlk225331342"/>
      <w:r w:rsidRPr="00437950">
        <w:rPr>
          <w:rFonts w:ascii="Times New Roman" w:eastAsiaTheme="minorHAnsi" w:hAnsi="Times New Roman"/>
          <w:b/>
          <w:kern w:val="0"/>
          <w:sz w:val="28"/>
          <w:szCs w:val="28"/>
        </w:rPr>
        <w:t>PROVIDER N. 8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r w:rsidRPr="00437950">
        <w:rPr>
          <w:rFonts w:ascii="Times New Roman" w:eastAsiaTheme="minorHAnsi" w:hAnsi="Times New Roman"/>
          <w:b/>
          <w:kern w:val="0"/>
          <w:sz w:val="28"/>
          <w:szCs w:val="28"/>
        </w:rPr>
        <w:t xml:space="preserve">PIANO FORMATIVO AZIENDALE ANNO </w:t>
      </w:r>
      <w:r>
        <w:rPr>
          <w:rFonts w:ascii="Times New Roman" w:eastAsiaTheme="minorHAnsi" w:hAnsi="Times New Roman"/>
          <w:b/>
          <w:kern w:val="0"/>
          <w:sz w:val="28"/>
          <w:szCs w:val="28"/>
        </w:rPr>
        <w:t>2026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r w:rsidRPr="00437950">
        <w:rPr>
          <w:rFonts w:ascii="Times New Roman" w:eastAsiaTheme="minorHAnsi" w:hAnsi="Times New Roman"/>
          <w:b/>
          <w:kern w:val="0"/>
          <w:sz w:val="28"/>
          <w:szCs w:val="28"/>
        </w:rPr>
        <w:t xml:space="preserve">PROGETTO FORMATIVO AZIENDALE N. </w:t>
      </w:r>
      <w:r>
        <w:rPr>
          <w:rFonts w:ascii="Times New Roman" w:eastAsiaTheme="minorHAnsi" w:hAnsi="Times New Roman"/>
          <w:b/>
          <w:kern w:val="0"/>
          <w:sz w:val="28"/>
          <w:szCs w:val="28"/>
        </w:rPr>
        <w:t>4846</w:t>
      </w:r>
    </w:p>
    <w:p w:rsidR="00277572" w:rsidRPr="00437950" w:rsidRDefault="00277572" w:rsidP="00277572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/>
          <w:b/>
          <w:bCs/>
          <w:kern w:val="0"/>
          <w:sz w:val="28"/>
          <w:szCs w:val="28"/>
        </w:rPr>
      </w:pPr>
      <w:r>
        <w:rPr>
          <w:rFonts w:ascii="Times New Roman" w:eastAsiaTheme="majorEastAsia" w:hAnsi="Times New Roman"/>
          <w:b/>
          <w:bCs/>
          <w:kern w:val="0"/>
          <w:sz w:val="28"/>
          <w:szCs w:val="28"/>
        </w:rPr>
        <w:t>MALATTIE RARE: CONOSCERE PER RICONOSCERLE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r w:rsidRPr="00437950">
        <w:rPr>
          <w:rFonts w:ascii="Times New Roman" w:eastAsiaTheme="minorHAnsi" w:hAnsi="Times New Roman"/>
          <w:b/>
          <w:kern w:val="0"/>
          <w:sz w:val="28"/>
          <w:szCs w:val="28"/>
        </w:rPr>
        <w:t>RESPONSABILE SCIENTIFICO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r w:rsidRPr="00437950">
        <w:rPr>
          <w:rFonts w:ascii="Times New Roman" w:eastAsiaTheme="minorHAnsi" w:hAnsi="Times New Roman"/>
          <w:b/>
          <w:kern w:val="0"/>
          <w:sz w:val="28"/>
          <w:szCs w:val="28"/>
        </w:rPr>
        <w:t>D</w:t>
      </w:r>
      <w:r>
        <w:rPr>
          <w:rFonts w:ascii="Times New Roman" w:eastAsiaTheme="minorHAnsi" w:hAnsi="Times New Roman"/>
          <w:b/>
          <w:kern w:val="0"/>
          <w:sz w:val="28"/>
          <w:szCs w:val="28"/>
        </w:rPr>
        <w:t>ott</w:t>
      </w:r>
      <w:r w:rsidRPr="00437950">
        <w:rPr>
          <w:rFonts w:ascii="Times New Roman" w:eastAsiaTheme="minorHAnsi" w:hAnsi="Times New Roman"/>
          <w:b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eastAsiaTheme="minorHAnsi" w:hAnsi="Times New Roman"/>
          <w:b/>
          <w:kern w:val="0"/>
          <w:sz w:val="28"/>
          <w:szCs w:val="28"/>
        </w:rPr>
        <w:t>ssa</w:t>
      </w:r>
      <w:proofErr w:type="spellEnd"/>
      <w:r>
        <w:rPr>
          <w:rFonts w:ascii="Times New Roman" w:eastAsiaTheme="minorHAnsi" w:hAnsi="Times New Roman"/>
          <w:b/>
          <w:kern w:val="0"/>
          <w:sz w:val="28"/>
          <w:szCs w:val="28"/>
        </w:rPr>
        <w:t xml:space="preserve"> Silvia Di Michele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</w:rPr>
      </w:pPr>
      <w:r w:rsidRPr="00437950">
        <w:rPr>
          <w:rFonts w:ascii="Times New Roman" w:eastAsiaTheme="minorHAnsi" w:hAnsi="Times New Roman"/>
          <w:kern w:val="0"/>
          <w:sz w:val="22"/>
          <w:szCs w:val="22"/>
        </w:rPr>
        <w:t>Sede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</w:rPr>
      </w:pPr>
      <w:r w:rsidRPr="00437950">
        <w:rPr>
          <w:rFonts w:ascii="Times New Roman" w:eastAsiaTheme="minorHAnsi" w:hAnsi="Times New Roman"/>
          <w:kern w:val="0"/>
          <w:sz w:val="22"/>
          <w:szCs w:val="22"/>
        </w:rPr>
        <w:t xml:space="preserve">AULA </w:t>
      </w:r>
      <w:r>
        <w:rPr>
          <w:rFonts w:ascii="Times New Roman" w:eastAsiaTheme="minorHAnsi" w:hAnsi="Times New Roman"/>
          <w:kern w:val="0"/>
          <w:sz w:val="22"/>
          <w:szCs w:val="22"/>
        </w:rPr>
        <w:t>MAGNA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</w:rPr>
      </w:pPr>
      <w:r w:rsidRPr="00437950">
        <w:rPr>
          <w:rFonts w:ascii="Times New Roman" w:eastAsiaTheme="minorHAnsi" w:hAnsi="Times New Roman"/>
          <w:kern w:val="0"/>
          <w:sz w:val="22"/>
          <w:szCs w:val="22"/>
        </w:rPr>
        <w:t>Presidio Ospedaliero Pescara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2"/>
          <w:szCs w:val="22"/>
        </w:rPr>
      </w:pPr>
      <w:r w:rsidRPr="00437950">
        <w:rPr>
          <w:rFonts w:ascii="Times New Roman" w:eastAsiaTheme="minorHAnsi" w:hAnsi="Times New Roman"/>
          <w:b/>
          <w:kern w:val="0"/>
          <w:sz w:val="22"/>
          <w:szCs w:val="22"/>
        </w:rPr>
        <w:t xml:space="preserve">Crediti ECM </w:t>
      </w:r>
      <w:r>
        <w:rPr>
          <w:rFonts w:ascii="Times New Roman" w:eastAsiaTheme="minorHAnsi" w:hAnsi="Times New Roman"/>
          <w:b/>
          <w:kern w:val="0"/>
          <w:sz w:val="22"/>
          <w:szCs w:val="22"/>
        </w:rPr>
        <w:t>6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</w:rPr>
      </w:pPr>
      <w:r w:rsidRPr="00437950">
        <w:rPr>
          <w:rFonts w:ascii="Times New Roman" w:eastAsiaTheme="minorHAnsi" w:hAnsi="Times New Roman"/>
          <w:b/>
          <w:kern w:val="0"/>
        </w:rPr>
        <w:t xml:space="preserve">Edizioni: </w:t>
      </w:r>
      <w:r>
        <w:rPr>
          <w:rFonts w:ascii="Times New Roman" w:eastAsiaTheme="minorHAnsi" w:hAnsi="Times New Roman"/>
          <w:b/>
          <w:kern w:val="0"/>
        </w:rPr>
        <w:t>1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i/>
          <w:kern w:val="0"/>
          <w:sz w:val="22"/>
          <w:szCs w:val="22"/>
        </w:rPr>
      </w:pPr>
      <w:r w:rsidRPr="00437950">
        <w:rPr>
          <w:rFonts w:ascii="Times New Roman" w:eastAsiaTheme="minorHAnsi" w:hAnsi="Times New Roman"/>
          <w:i/>
          <w:kern w:val="0"/>
          <w:sz w:val="22"/>
          <w:szCs w:val="22"/>
        </w:rPr>
        <w:t xml:space="preserve">Rivolto a </w:t>
      </w:r>
      <w:r>
        <w:rPr>
          <w:rFonts w:ascii="Times New Roman" w:eastAsiaTheme="minorHAnsi" w:hAnsi="Times New Roman"/>
          <w:i/>
          <w:kern w:val="0"/>
          <w:sz w:val="22"/>
          <w:szCs w:val="22"/>
        </w:rPr>
        <w:t>100</w:t>
      </w:r>
      <w:r w:rsidRPr="00437950">
        <w:rPr>
          <w:rFonts w:ascii="Times New Roman" w:eastAsiaTheme="minorHAnsi" w:hAnsi="Times New Roman"/>
          <w:i/>
          <w:kern w:val="0"/>
          <w:sz w:val="22"/>
          <w:szCs w:val="22"/>
        </w:rPr>
        <w:t xml:space="preserve"> partecipanti appartenenti a </w:t>
      </w:r>
      <w:r>
        <w:rPr>
          <w:rFonts w:ascii="Times New Roman" w:eastAsiaTheme="minorHAnsi" w:hAnsi="Times New Roman"/>
          <w:i/>
          <w:kern w:val="0"/>
          <w:sz w:val="22"/>
          <w:szCs w:val="22"/>
        </w:rPr>
        <w:t>Medici e infermieri appartenenti al dipartimento materno infantile, medicina ed ematologia</w:t>
      </w:r>
      <w:r w:rsidRPr="00437950">
        <w:rPr>
          <w:rFonts w:ascii="Times New Roman" w:eastAsiaTheme="minorHAnsi" w:hAnsi="Times New Roman"/>
          <w:i/>
          <w:kern w:val="0"/>
          <w:sz w:val="22"/>
          <w:szCs w:val="22"/>
        </w:rPr>
        <w:t xml:space="preserve"> </w:t>
      </w:r>
    </w:p>
    <w:p w:rsidR="00277572" w:rsidRPr="00437950" w:rsidRDefault="00277572" w:rsidP="00277572">
      <w:pPr>
        <w:spacing w:after="200" w:line="276" w:lineRule="auto"/>
        <w:jc w:val="center"/>
        <w:rPr>
          <w:rFonts w:ascii="Times New Roman" w:eastAsiaTheme="minorHAnsi" w:hAnsi="Times New Roman"/>
          <w:b/>
          <w:kern w:val="0"/>
        </w:rPr>
      </w:pPr>
      <w:r w:rsidRPr="00437950">
        <w:rPr>
          <w:rFonts w:ascii="Times New Roman" w:eastAsiaTheme="minorHAnsi" w:hAnsi="Times New Roman"/>
          <w:b/>
          <w:kern w:val="0"/>
        </w:rPr>
        <w:t>Obiettivi Formativi</w:t>
      </w:r>
      <w:r>
        <w:rPr>
          <w:rFonts w:ascii="Times New Roman" w:eastAsiaTheme="minorHAnsi" w:hAnsi="Times New Roman"/>
          <w:b/>
          <w:kern w:val="0"/>
        </w:rPr>
        <w:t xml:space="preserve"> n. 18</w:t>
      </w:r>
      <w:r w:rsidRPr="00437950">
        <w:rPr>
          <w:rFonts w:ascii="Times New Roman" w:eastAsiaTheme="minorHAnsi" w:hAnsi="Times New Roman"/>
          <w:b/>
          <w:kern w:val="0"/>
        </w:rPr>
        <w:t>:</w:t>
      </w:r>
      <w:r>
        <w:rPr>
          <w:rFonts w:ascii="Times New Roman" w:eastAsiaTheme="minorHAnsi" w:hAnsi="Times New Roman"/>
          <w:b/>
          <w:kern w:val="0"/>
        </w:rPr>
        <w:t xml:space="preserve"> </w:t>
      </w:r>
      <w:r w:rsidRPr="00437950">
        <w:rPr>
          <w:rFonts w:ascii="Times New Roman" w:eastAsiaTheme="minorHAnsi" w:hAnsi="Times New Roman"/>
          <w:kern w:val="0"/>
        </w:rPr>
        <w:t xml:space="preserve">contenuti tecnico-professionali (conoscenze e competenze) specifici di ciascuna professione, di ciascuna specializzazione e di ciascuna attività </w:t>
      </w:r>
      <w:proofErr w:type="spellStart"/>
      <w:r w:rsidRPr="00437950">
        <w:rPr>
          <w:rFonts w:ascii="Times New Roman" w:eastAsiaTheme="minorHAnsi" w:hAnsi="Times New Roman"/>
          <w:kern w:val="0"/>
        </w:rPr>
        <w:t>ultraspecialistica</w:t>
      </w:r>
      <w:proofErr w:type="spellEnd"/>
      <w:r w:rsidRPr="00437950">
        <w:rPr>
          <w:rFonts w:ascii="Times New Roman" w:eastAsiaTheme="minorHAnsi" w:hAnsi="Times New Roman"/>
          <w:kern w:val="0"/>
        </w:rPr>
        <w:t>, ivi incluse le malattie rare e la medicina di genere</w:t>
      </w:r>
      <w:r w:rsidRPr="00437950">
        <w:rPr>
          <w:rFonts w:ascii="Times New Roman" w:eastAsiaTheme="minorHAnsi" w:hAnsi="Times New Roman"/>
          <w:b/>
          <w:kern w:val="0"/>
        </w:rPr>
        <w:t xml:space="preserve"> </w:t>
      </w:r>
    </w:p>
    <w:bookmarkEnd w:id="0"/>
    <w:p w:rsidR="00277572" w:rsidRDefault="00277572" w:rsidP="00277572">
      <w:pPr>
        <w:spacing w:after="120" w:line="240" w:lineRule="auto"/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277572" w:rsidRDefault="00277572" w:rsidP="00277572">
      <w:pPr>
        <w:spacing w:after="120" w:line="240" w:lineRule="auto"/>
        <w:jc w:val="center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Programma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Ore 8:00 </w:t>
      </w:r>
      <w:r w:rsidRPr="008F1AD0">
        <w:rPr>
          <w:rFonts w:ascii="Arial" w:hAnsi="Arial" w:cs="Arial"/>
          <w:color w:val="002060"/>
          <w:sz w:val="22"/>
          <w:szCs w:val="22"/>
        </w:rPr>
        <w:t xml:space="preserve">registrazione partecipanti e saluti </w:t>
      </w:r>
      <w:r>
        <w:rPr>
          <w:rFonts w:ascii="Arial" w:hAnsi="Arial" w:cs="Arial"/>
          <w:color w:val="002060"/>
          <w:sz w:val="22"/>
          <w:szCs w:val="22"/>
        </w:rPr>
        <w:t>istituzionali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Sessione I </w:t>
      </w:r>
    </w:p>
    <w:p w:rsidR="002B189D" w:rsidRPr="008F1AD0" w:rsidRDefault="002B189D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Moderatori: </w:t>
      </w:r>
      <w:r w:rsidRPr="002B189D">
        <w:rPr>
          <w:rFonts w:ascii="Arial" w:hAnsi="Arial" w:cs="Arial"/>
          <w:color w:val="002060"/>
          <w:sz w:val="22"/>
          <w:szCs w:val="22"/>
        </w:rPr>
        <w:t xml:space="preserve">Giustino </w:t>
      </w:r>
      <w:proofErr w:type="spellStart"/>
      <w:r w:rsidRPr="002B189D">
        <w:rPr>
          <w:rFonts w:ascii="Arial" w:hAnsi="Arial" w:cs="Arial"/>
          <w:color w:val="002060"/>
          <w:sz w:val="22"/>
          <w:szCs w:val="22"/>
        </w:rPr>
        <w:t>Parruti</w:t>
      </w:r>
      <w:proofErr w:type="spellEnd"/>
      <w:r w:rsidR="000B0B02">
        <w:rPr>
          <w:rFonts w:ascii="Arial" w:hAnsi="Arial" w:cs="Arial"/>
          <w:color w:val="002060"/>
          <w:sz w:val="22"/>
          <w:szCs w:val="22"/>
        </w:rPr>
        <w:t xml:space="preserve">, </w:t>
      </w:r>
      <w:r>
        <w:rPr>
          <w:rFonts w:ascii="Arial" w:hAnsi="Arial" w:cs="Arial"/>
          <w:color w:val="002060"/>
          <w:sz w:val="22"/>
          <w:szCs w:val="22"/>
        </w:rPr>
        <w:t>Antonio Di Muzio, Adolfo D’Agostino, Alessandra Savino.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>ore 8:</w:t>
      </w:r>
      <w:r>
        <w:rPr>
          <w:rFonts w:ascii="Arial" w:hAnsi="Arial" w:cs="Arial"/>
          <w:b/>
          <w:color w:val="002060"/>
          <w:sz w:val="22"/>
          <w:szCs w:val="22"/>
        </w:rPr>
        <w:t xml:space="preserve">15 – 11:15 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“</w:t>
      </w:r>
      <w:r w:rsidRPr="008F1AD0">
        <w:rPr>
          <w:rFonts w:ascii="Arial" w:hAnsi="Arial" w:cs="Arial"/>
          <w:b/>
          <w:color w:val="002060"/>
          <w:sz w:val="22"/>
          <w:szCs w:val="22"/>
        </w:rPr>
        <w:t>Dal codice R99 alla diagnosi: il ruolo chiave del pediatra e del medico di famiglia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8F1AD0">
        <w:rPr>
          <w:rFonts w:ascii="Arial" w:hAnsi="Arial" w:cs="Arial"/>
          <w:color w:val="002060"/>
          <w:sz w:val="22"/>
          <w:szCs w:val="22"/>
        </w:rPr>
        <w:t>S</w:t>
      </w:r>
      <w:r>
        <w:rPr>
          <w:rFonts w:ascii="Arial" w:hAnsi="Arial" w:cs="Arial"/>
          <w:color w:val="002060"/>
          <w:sz w:val="22"/>
          <w:szCs w:val="22"/>
        </w:rPr>
        <w:t>ilvia</w:t>
      </w:r>
      <w:r w:rsidRPr="008F1AD0">
        <w:rPr>
          <w:rFonts w:ascii="Arial" w:hAnsi="Arial" w:cs="Arial"/>
          <w:color w:val="002060"/>
          <w:sz w:val="22"/>
          <w:szCs w:val="22"/>
        </w:rPr>
        <w:t xml:space="preserve"> Di Michele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“</w:t>
      </w:r>
      <w:r w:rsidRPr="008F1AD0">
        <w:rPr>
          <w:rFonts w:ascii="Arial" w:hAnsi="Arial" w:cs="Arial"/>
          <w:b/>
          <w:color w:val="002060"/>
          <w:sz w:val="22"/>
          <w:szCs w:val="22"/>
        </w:rPr>
        <w:t>Update sulle malattie rare in età pediatrica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8F1AD0">
        <w:rPr>
          <w:rFonts w:ascii="Arial" w:hAnsi="Arial" w:cs="Arial"/>
          <w:color w:val="002060"/>
          <w:sz w:val="22"/>
          <w:szCs w:val="22"/>
        </w:rPr>
        <w:t>S</w:t>
      </w:r>
      <w:r>
        <w:rPr>
          <w:rFonts w:ascii="Arial" w:hAnsi="Arial" w:cs="Arial"/>
          <w:color w:val="002060"/>
          <w:sz w:val="22"/>
          <w:szCs w:val="22"/>
        </w:rPr>
        <w:t xml:space="preserve">tefano </w:t>
      </w:r>
      <w:proofErr w:type="spellStart"/>
      <w:r w:rsidRPr="008F1AD0">
        <w:rPr>
          <w:rFonts w:ascii="Arial" w:hAnsi="Arial" w:cs="Arial"/>
          <w:color w:val="002060"/>
          <w:sz w:val="22"/>
          <w:szCs w:val="22"/>
        </w:rPr>
        <w:t>Tumini</w:t>
      </w:r>
      <w:proofErr w:type="spellEnd"/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“</w:t>
      </w:r>
      <w:r w:rsidRPr="008F1AD0">
        <w:rPr>
          <w:rFonts w:ascii="Arial" w:hAnsi="Arial" w:cs="Arial"/>
          <w:b/>
          <w:color w:val="002060"/>
          <w:sz w:val="22"/>
          <w:szCs w:val="22"/>
        </w:rPr>
        <w:t>Update sulle malattie rare neurologiche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8F1AD0">
        <w:rPr>
          <w:rFonts w:ascii="Arial" w:hAnsi="Arial" w:cs="Arial"/>
          <w:color w:val="002060"/>
          <w:sz w:val="22"/>
          <w:szCs w:val="22"/>
        </w:rPr>
        <w:t>F</w:t>
      </w:r>
      <w:r>
        <w:rPr>
          <w:rFonts w:ascii="Arial" w:hAnsi="Arial" w:cs="Arial"/>
          <w:color w:val="002060"/>
          <w:sz w:val="22"/>
          <w:szCs w:val="22"/>
        </w:rPr>
        <w:t>rancesca</w:t>
      </w:r>
      <w:r w:rsidRPr="008F1AD0">
        <w:rPr>
          <w:rFonts w:ascii="Arial" w:hAnsi="Arial" w:cs="Arial"/>
          <w:color w:val="002060"/>
          <w:sz w:val="22"/>
          <w:szCs w:val="22"/>
        </w:rPr>
        <w:t xml:space="preserve"> Notturno 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“</w:t>
      </w:r>
      <w:r w:rsidRPr="008F1AD0">
        <w:rPr>
          <w:rFonts w:ascii="Arial" w:hAnsi="Arial" w:cs="Arial"/>
          <w:b/>
          <w:color w:val="002060"/>
          <w:sz w:val="22"/>
          <w:szCs w:val="22"/>
        </w:rPr>
        <w:t>Update sulle malattie rare di pertinenza chirurgo-pediatrica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color w:val="002060"/>
          <w:sz w:val="22"/>
          <w:szCs w:val="22"/>
        </w:rPr>
        <w:lastRenderedPageBreak/>
        <w:t>G</w:t>
      </w:r>
      <w:r>
        <w:rPr>
          <w:rFonts w:ascii="Arial" w:hAnsi="Arial" w:cs="Arial"/>
          <w:color w:val="002060"/>
          <w:sz w:val="22"/>
          <w:szCs w:val="22"/>
        </w:rPr>
        <w:t>iuseppe</w:t>
      </w:r>
      <w:r w:rsidRPr="008F1AD0">
        <w:rPr>
          <w:rFonts w:ascii="Arial" w:hAnsi="Arial" w:cs="Arial"/>
          <w:color w:val="002060"/>
          <w:sz w:val="22"/>
          <w:szCs w:val="22"/>
        </w:rPr>
        <w:t xml:space="preserve"> Lisi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“</w:t>
      </w:r>
      <w:r w:rsidRPr="008F1AD0">
        <w:rPr>
          <w:rFonts w:ascii="Arial" w:hAnsi="Arial" w:cs="Arial"/>
          <w:b/>
          <w:color w:val="002060"/>
          <w:sz w:val="22"/>
          <w:szCs w:val="22"/>
        </w:rPr>
        <w:t>Update sulle malattie rare della cute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color w:val="002060"/>
          <w:sz w:val="22"/>
          <w:szCs w:val="22"/>
        </w:rPr>
        <w:t>F</w:t>
      </w:r>
      <w:r w:rsidR="00623F4A">
        <w:rPr>
          <w:rFonts w:ascii="Arial" w:hAnsi="Arial" w:cs="Arial"/>
          <w:color w:val="002060"/>
          <w:sz w:val="22"/>
          <w:szCs w:val="22"/>
        </w:rPr>
        <w:t>abio</w:t>
      </w:r>
      <w:r w:rsidRPr="008F1AD0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8F1AD0">
        <w:rPr>
          <w:rFonts w:ascii="Arial" w:hAnsi="Arial" w:cs="Arial"/>
          <w:color w:val="002060"/>
          <w:sz w:val="22"/>
          <w:szCs w:val="22"/>
        </w:rPr>
        <w:t>Lobefalo</w:t>
      </w:r>
      <w:proofErr w:type="spellEnd"/>
      <w:r w:rsidRPr="008F1AD0">
        <w:rPr>
          <w:rFonts w:ascii="Arial" w:hAnsi="Arial" w:cs="Arial"/>
          <w:color w:val="002060"/>
          <w:sz w:val="22"/>
          <w:szCs w:val="22"/>
        </w:rPr>
        <w:t>- G</w:t>
      </w:r>
      <w:r>
        <w:rPr>
          <w:rFonts w:ascii="Arial" w:hAnsi="Arial" w:cs="Arial"/>
          <w:color w:val="002060"/>
          <w:sz w:val="22"/>
          <w:szCs w:val="22"/>
        </w:rPr>
        <w:t>iampiero</w:t>
      </w:r>
      <w:r w:rsidRPr="008F1AD0">
        <w:rPr>
          <w:rFonts w:ascii="Arial" w:hAnsi="Arial" w:cs="Arial"/>
          <w:color w:val="002060"/>
          <w:sz w:val="22"/>
          <w:szCs w:val="22"/>
        </w:rPr>
        <w:t xml:space="preserve"> Mazzocchetti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“</w:t>
      </w:r>
      <w:r w:rsidRPr="008F1AD0">
        <w:rPr>
          <w:rFonts w:ascii="Arial" w:hAnsi="Arial" w:cs="Arial"/>
          <w:b/>
          <w:color w:val="002060"/>
          <w:sz w:val="22"/>
          <w:szCs w:val="22"/>
        </w:rPr>
        <w:t>Ruolo attivo delle associazioni dei pazienti</w:t>
      </w:r>
      <w:r>
        <w:rPr>
          <w:rFonts w:ascii="Arial" w:hAnsi="Arial" w:cs="Arial"/>
          <w:b/>
          <w:color w:val="002060"/>
          <w:sz w:val="22"/>
          <w:szCs w:val="22"/>
        </w:rPr>
        <w:t>”</w:t>
      </w:r>
    </w:p>
    <w:p w:rsidR="00277572" w:rsidRPr="00BC5EFB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BC5EFB">
        <w:rPr>
          <w:rFonts w:ascii="Arial" w:hAnsi="Arial" w:cs="Arial"/>
          <w:color w:val="002060"/>
          <w:sz w:val="22"/>
          <w:szCs w:val="22"/>
        </w:rPr>
        <w:t>A</w:t>
      </w:r>
      <w:r>
        <w:rPr>
          <w:rFonts w:ascii="Arial" w:hAnsi="Arial" w:cs="Arial"/>
          <w:color w:val="002060"/>
          <w:sz w:val="22"/>
          <w:szCs w:val="22"/>
        </w:rPr>
        <w:t>ndrea</w:t>
      </w:r>
      <w:r w:rsidRPr="00BC5EFB">
        <w:rPr>
          <w:rFonts w:ascii="Arial" w:hAnsi="Arial" w:cs="Arial"/>
          <w:color w:val="002060"/>
          <w:sz w:val="22"/>
          <w:szCs w:val="22"/>
        </w:rPr>
        <w:t xml:space="preserve"> Sciarretta</w:t>
      </w:r>
      <w:r>
        <w:rPr>
          <w:rFonts w:ascii="Arial" w:hAnsi="Arial" w:cs="Arial"/>
          <w:color w:val="002060"/>
          <w:sz w:val="22"/>
          <w:szCs w:val="22"/>
        </w:rPr>
        <w:t xml:space="preserve">, presidente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ass</w:t>
      </w:r>
      <w:proofErr w:type="spellEnd"/>
      <w:r>
        <w:rPr>
          <w:rFonts w:ascii="Arial" w:hAnsi="Arial" w:cs="Arial"/>
          <w:color w:val="002060"/>
          <w:sz w:val="22"/>
          <w:szCs w:val="22"/>
        </w:rPr>
        <w:t>. Progetto Noemi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>Discussione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Sessione II </w:t>
      </w:r>
    </w:p>
    <w:p w:rsidR="002B189D" w:rsidRPr="002B189D" w:rsidRDefault="002B189D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Moderatori:</w:t>
      </w:r>
      <w:r w:rsidR="00892474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892474" w:rsidRPr="00892474">
        <w:rPr>
          <w:rFonts w:ascii="Arial" w:hAnsi="Arial" w:cs="Arial"/>
          <w:color w:val="002060"/>
          <w:sz w:val="22"/>
          <w:szCs w:val="22"/>
        </w:rPr>
        <w:t>Massimo Di Marco,</w:t>
      </w:r>
      <w:r w:rsidR="00892474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>Livio Giuliani, Caterina Colangelo,</w:t>
      </w:r>
      <w:r w:rsidR="00892474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Vitalma</w:t>
      </w:r>
      <w:proofErr w:type="spellEnd"/>
      <w:r w:rsidR="00892474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>Liotti</w:t>
      </w: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color w:val="002060"/>
          <w:sz w:val="22"/>
          <w:szCs w:val="22"/>
        </w:rPr>
        <w:t>Ore 11:30</w:t>
      </w:r>
      <w:r>
        <w:rPr>
          <w:rFonts w:ascii="Arial" w:hAnsi="Arial" w:cs="Arial"/>
          <w:color w:val="002060"/>
          <w:sz w:val="22"/>
          <w:szCs w:val="22"/>
        </w:rPr>
        <w:t xml:space="preserve"> – 12:30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Casi clinici interattivi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“dalla complessità alla competenza: lezioni apprese dalla pratica clinica”: </w:t>
      </w:r>
    </w:p>
    <w:p w:rsidR="00277572" w:rsidRPr="00CB5921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CB5921">
        <w:rPr>
          <w:rFonts w:ascii="Arial" w:hAnsi="Arial" w:cs="Arial"/>
          <w:color w:val="002060"/>
          <w:sz w:val="22"/>
          <w:szCs w:val="22"/>
        </w:rPr>
        <w:t>nell’ambulatorio di cardiologia</w:t>
      </w:r>
    </w:p>
    <w:p w:rsidR="00277572" w:rsidRPr="00CB5921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Silvio </w:t>
      </w:r>
      <w:proofErr w:type="spellStart"/>
      <w:r w:rsidRPr="00A53BA0">
        <w:rPr>
          <w:rFonts w:ascii="Arial" w:hAnsi="Arial" w:cs="Arial"/>
          <w:b/>
          <w:color w:val="002060"/>
          <w:sz w:val="22"/>
          <w:szCs w:val="22"/>
        </w:rPr>
        <w:t>Saraullo</w:t>
      </w:r>
      <w:proofErr w:type="spellEnd"/>
    </w:p>
    <w:p w:rsidR="00277572" w:rsidRPr="00CB5921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CB5921">
        <w:rPr>
          <w:rFonts w:ascii="Arial" w:hAnsi="Arial" w:cs="Arial"/>
          <w:color w:val="002060"/>
          <w:sz w:val="22"/>
          <w:szCs w:val="22"/>
        </w:rPr>
        <w:t xml:space="preserve">nel centro malattie rare del sangue </w:t>
      </w:r>
    </w:p>
    <w:p w:rsidR="00277572" w:rsidRPr="00CB5921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>Mario D’Uva</w:t>
      </w:r>
    </w:p>
    <w:p w:rsidR="00277572" w:rsidRPr="00CB5921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CB5921">
        <w:rPr>
          <w:rFonts w:ascii="Arial" w:hAnsi="Arial" w:cs="Arial"/>
          <w:color w:val="002060"/>
          <w:sz w:val="22"/>
          <w:szCs w:val="22"/>
        </w:rPr>
        <w:t xml:space="preserve">nel reparto di </w:t>
      </w:r>
      <w:proofErr w:type="spellStart"/>
      <w:r w:rsidRPr="00CB5921">
        <w:rPr>
          <w:rFonts w:ascii="Arial" w:hAnsi="Arial" w:cs="Arial"/>
          <w:color w:val="002060"/>
          <w:sz w:val="22"/>
          <w:szCs w:val="22"/>
        </w:rPr>
        <w:t>subintensiva</w:t>
      </w:r>
      <w:proofErr w:type="spellEnd"/>
      <w:r w:rsidRPr="00CB5921">
        <w:rPr>
          <w:rFonts w:ascii="Arial" w:hAnsi="Arial" w:cs="Arial"/>
          <w:color w:val="002060"/>
          <w:sz w:val="22"/>
          <w:szCs w:val="22"/>
        </w:rPr>
        <w:t xml:space="preserve"> pediatrica</w:t>
      </w:r>
    </w:p>
    <w:p w:rsidR="00277572" w:rsidRPr="00CB5921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Alessandra </w:t>
      </w:r>
      <w:proofErr w:type="spellStart"/>
      <w:r w:rsidRPr="00A53BA0">
        <w:rPr>
          <w:rFonts w:ascii="Arial" w:hAnsi="Arial" w:cs="Arial"/>
          <w:b/>
          <w:color w:val="002060"/>
          <w:sz w:val="22"/>
          <w:szCs w:val="22"/>
        </w:rPr>
        <w:t>Scaparrotta</w:t>
      </w:r>
      <w:proofErr w:type="spellEnd"/>
    </w:p>
    <w:p w:rsidR="00277572" w:rsidRPr="00CB5921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CB5921">
        <w:rPr>
          <w:rFonts w:ascii="Arial" w:hAnsi="Arial" w:cs="Arial"/>
          <w:color w:val="002060"/>
          <w:sz w:val="22"/>
          <w:szCs w:val="22"/>
        </w:rPr>
        <w:t>nell’ambulatorio di odontoiatria</w:t>
      </w:r>
    </w:p>
    <w:p w:rsidR="00277572" w:rsidRPr="00CB5921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Maria Teresa </w:t>
      </w:r>
      <w:proofErr w:type="spellStart"/>
      <w:r w:rsidRPr="00A53BA0">
        <w:rPr>
          <w:rFonts w:ascii="Arial" w:hAnsi="Arial" w:cs="Arial"/>
          <w:b/>
          <w:color w:val="002060"/>
          <w:sz w:val="22"/>
          <w:szCs w:val="22"/>
        </w:rPr>
        <w:t>Petricca</w:t>
      </w:r>
      <w:proofErr w:type="spellEnd"/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, </w:t>
      </w:r>
      <w:r w:rsidRPr="00A53BA0">
        <w:rPr>
          <w:rFonts w:ascii="Arial" w:hAnsi="Arial" w:cs="Arial"/>
          <w:color w:val="002060"/>
          <w:sz w:val="22"/>
          <w:szCs w:val="22"/>
        </w:rPr>
        <w:t>dott.</w:t>
      </w:r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 Gianfranco Ricci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</w:p>
    <w:p w:rsidR="00277572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CB5921">
        <w:rPr>
          <w:rFonts w:ascii="Arial" w:hAnsi="Arial" w:cs="Arial"/>
          <w:color w:val="002060"/>
          <w:sz w:val="22"/>
          <w:szCs w:val="22"/>
        </w:rPr>
        <w:t>Ore 12:30 – 13.30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Tavola rotonda: “Dalla diagnosi precoce alla presa in carico </w:t>
      </w:r>
      <w:r>
        <w:rPr>
          <w:rFonts w:ascii="Arial" w:hAnsi="Arial" w:cs="Arial"/>
          <w:b/>
          <w:color w:val="002060"/>
          <w:sz w:val="22"/>
          <w:szCs w:val="22"/>
        </w:rPr>
        <w:t>globale: costruire percorsi per il paziente fragile</w:t>
      </w:r>
      <w:r w:rsidRPr="008F1AD0">
        <w:rPr>
          <w:rFonts w:ascii="Arial" w:hAnsi="Arial" w:cs="Arial"/>
          <w:b/>
          <w:color w:val="002060"/>
          <w:sz w:val="22"/>
          <w:szCs w:val="22"/>
        </w:rPr>
        <w:t>”</w:t>
      </w:r>
    </w:p>
    <w:p w:rsidR="002B189D" w:rsidRPr="002B189D" w:rsidRDefault="002B189D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Moderatori: </w:t>
      </w:r>
      <w:r>
        <w:rPr>
          <w:rFonts w:ascii="Arial" w:hAnsi="Arial" w:cs="Arial"/>
          <w:color w:val="002060"/>
          <w:sz w:val="22"/>
          <w:szCs w:val="22"/>
        </w:rPr>
        <w:t>Francesco Delle Monache,</w:t>
      </w:r>
      <w:r w:rsidR="000B0B02">
        <w:rPr>
          <w:rFonts w:ascii="Arial" w:hAnsi="Arial" w:cs="Arial"/>
          <w:color w:val="002060"/>
          <w:sz w:val="22"/>
          <w:szCs w:val="22"/>
        </w:rPr>
        <w:t xml:space="preserve"> Pierluigi Cacciatore,</w:t>
      </w:r>
      <w:bookmarkStart w:id="1" w:name="_GoBack"/>
      <w:bookmarkEnd w:id="1"/>
      <w:r>
        <w:rPr>
          <w:rFonts w:ascii="Arial" w:hAnsi="Arial" w:cs="Arial"/>
          <w:color w:val="002060"/>
          <w:sz w:val="22"/>
          <w:szCs w:val="22"/>
        </w:rPr>
        <w:t xml:space="preserve"> Rita Greco, </w:t>
      </w:r>
    </w:p>
    <w:p w:rsidR="00277572" w:rsidRPr="00A53BA0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color w:val="002060"/>
          <w:sz w:val="22"/>
          <w:szCs w:val="22"/>
        </w:rPr>
        <w:t>Ospedale e territorio: costruire continuità nella cura</w:t>
      </w:r>
    </w:p>
    <w:p w:rsidR="00277572" w:rsidRPr="00A53BA0" w:rsidRDefault="00277572" w:rsidP="00277572">
      <w:pPr>
        <w:pStyle w:val="Paragrafoelenco"/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>Franco Caracciolo</w:t>
      </w:r>
    </w:p>
    <w:p w:rsidR="00277572" w:rsidRPr="00A53BA0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color w:val="002060"/>
          <w:sz w:val="22"/>
          <w:szCs w:val="22"/>
        </w:rPr>
        <w:t>La rete di Neuropsichiatria Infantile: un nodo cruciale nella presa in carico</w:t>
      </w:r>
    </w:p>
    <w:p w:rsidR="00277572" w:rsidRPr="00A53BA0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277572">
        <w:rPr>
          <w:rFonts w:ascii="Arial" w:hAnsi="Arial" w:cs="Arial"/>
          <w:b/>
          <w:color w:val="002060"/>
          <w:sz w:val="22"/>
          <w:szCs w:val="22"/>
        </w:rPr>
        <w:t xml:space="preserve">Elisabetta </w:t>
      </w:r>
      <w:proofErr w:type="spellStart"/>
      <w:r w:rsidRPr="00277572">
        <w:rPr>
          <w:rFonts w:ascii="Arial" w:hAnsi="Arial" w:cs="Arial"/>
          <w:b/>
          <w:color w:val="002060"/>
          <w:sz w:val="22"/>
          <w:szCs w:val="22"/>
        </w:rPr>
        <w:t>Berenci</w:t>
      </w:r>
      <w:proofErr w:type="spellEnd"/>
    </w:p>
    <w:p w:rsidR="00277572" w:rsidRPr="00A53BA0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color w:val="002060"/>
          <w:sz w:val="22"/>
          <w:szCs w:val="22"/>
        </w:rPr>
        <w:t>Diagnosi neonatale: il valore del tempo nelle prime decisioni cliniche</w:t>
      </w:r>
    </w:p>
    <w:p w:rsidR="00277572" w:rsidRPr="00A53BA0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>Susanna Di Valerio</w:t>
      </w:r>
    </w:p>
    <w:p w:rsidR="00277572" w:rsidRPr="00A53BA0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color w:val="002060"/>
          <w:sz w:val="22"/>
          <w:szCs w:val="22"/>
        </w:rPr>
        <w:t>Dalla stabilità all’emergenza: gestione delle acuzie e accesso in Terapia Intensiva</w:t>
      </w:r>
    </w:p>
    <w:p w:rsidR="00277572" w:rsidRDefault="00277572" w:rsidP="00277572">
      <w:pPr>
        <w:pStyle w:val="Paragrafoelenco"/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Antonella </w:t>
      </w:r>
      <w:proofErr w:type="spellStart"/>
      <w:r w:rsidRPr="00A53BA0">
        <w:rPr>
          <w:rFonts w:ascii="Arial" w:hAnsi="Arial" w:cs="Arial"/>
          <w:b/>
          <w:color w:val="002060"/>
          <w:sz w:val="22"/>
          <w:szCs w:val="22"/>
        </w:rPr>
        <w:t>Frattari</w:t>
      </w:r>
      <w:proofErr w:type="spellEnd"/>
    </w:p>
    <w:p w:rsidR="00277572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Proteggere i più vulnerabili: strategie vaccinali nei pazienti fragili</w:t>
      </w:r>
    </w:p>
    <w:p w:rsidR="00277572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>Graziella Soldato</w:t>
      </w:r>
    </w:p>
    <w:p w:rsidR="00277572" w:rsidRDefault="00277572" w:rsidP="00277572">
      <w:pPr>
        <w:pStyle w:val="Paragrafoelenco"/>
        <w:numPr>
          <w:ilvl w:val="0"/>
          <w:numId w:val="1"/>
        </w:num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Il ruolo chiave dell’assistenza infermieristica nei percorsi complessi di cura </w:t>
      </w:r>
    </w:p>
    <w:p w:rsidR="00277572" w:rsidRPr="00A53BA0" w:rsidRDefault="00277572" w:rsidP="00277572">
      <w:pPr>
        <w:pStyle w:val="Paragrafoelenco"/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A53BA0">
        <w:rPr>
          <w:rFonts w:ascii="Arial" w:hAnsi="Arial" w:cs="Arial"/>
          <w:b/>
          <w:color w:val="002060"/>
          <w:sz w:val="22"/>
          <w:szCs w:val="22"/>
        </w:rPr>
        <w:t xml:space="preserve">Lorenzo </w:t>
      </w:r>
      <w:proofErr w:type="spellStart"/>
      <w:r w:rsidRPr="00A53BA0">
        <w:rPr>
          <w:rFonts w:ascii="Arial" w:hAnsi="Arial" w:cs="Arial"/>
          <w:b/>
          <w:color w:val="002060"/>
          <w:sz w:val="22"/>
          <w:szCs w:val="22"/>
        </w:rPr>
        <w:t>Silli</w:t>
      </w:r>
      <w:proofErr w:type="spellEnd"/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277572" w:rsidRPr="008F1AD0" w:rsidRDefault="00277572" w:rsidP="00277572">
      <w:pPr>
        <w:spacing w:after="120"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8F1AD0">
        <w:rPr>
          <w:rFonts w:ascii="Arial" w:hAnsi="Arial" w:cs="Arial"/>
          <w:b/>
          <w:color w:val="002060"/>
          <w:sz w:val="22"/>
          <w:szCs w:val="22"/>
        </w:rPr>
        <w:t>Ore 13:30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– 14:00</w:t>
      </w:r>
      <w:r w:rsidRPr="008F1AD0">
        <w:rPr>
          <w:rFonts w:ascii="Arial" w:hAnsi="Arial" w:cs="Arial"/>
          <w:b/>
          <w:color w:val="002060"/>
          <w:sz w:val="22"/>
          <w:szCs w:val="22"/>
        </w:rPr>
        <w:t xml:space="preserve"> Discussione </w:t>
      </w:r>
      <w:r>
        <w:rPr>
          <w:rFonts w:ascii="Arial" w:hAnsi="Arial" w:cs="Arial"/>
          <w:b/>
          <w:color w:val="002060"/>
          <w:sz w:val="22"/>
          <w:szCs w:val="22"/>
        </w:rPr>
        <w:t>e conclusione dei lavori</w:t>
      </w:r>
    </w:p>
    <w:p w:rsidR="00277572" w:rsidRPr="00B5357E" w:rsidRDefault="00277572" w:rsidP="00277572">
      <w:pPr>
        <w:spacing w:after="120" w:line="240" w:lineRule="auto"/>
        <w:rPr>
          <w:rFonts w:ascii="Arial" w:hAnsi="Arial" w:cs="Arial"/>
          <w:color w:val="002060"/>
          <w:sz w:val="22"/>
          <w:szCs w:val="22"/>
        </w:rPr>
      </w:pPr>
      <w:r w:rsidRPr="00B5357E">
        <w:rPr>
          <w:rFonts w:ascii="Arial" w:hAnsi="Arial" w:cs="Arial"/>
          <w:color w:val="002060"/>
          <w:sz w:val="22"/>
          <w:szCs w:val="22"/>
        </w:rPr>
        <w:t>Valutazione</w:t>
      </w:r>
      <w:r>
        <w:rPr>
          <w:rFonts w:ascii="Arial" w:hAnsi="Arial" w:cs="Arial"/>
          <w:color w:val="002060"/>
          <w:sz w:val="22"/>
          <w:szCs w:val="22"/>
        </w:rPr>
        <w:t xml:space="preserve"> dell’apprendimento</w:t>
      </w:r>
      <w:r w:rsidRPr="00B5357E">
        <w:rPr>
          <w:rFonts w:ascii="Arial" w:hAnsi="Arial" w:cs="Arial"/>
          <w:color w:val="002060"/>
          <w:sz w:val="22"/>
          <w:szCs w:val="22"/>
        </w:rPr>
        <w:t xml:space="preserve"> tramite questionari ECM</w:t>
      </w:r>
    </w:p>
    <w:p w:rsidR="00277572" w:rsidRDefault="00277572" w:rsidP="00277572"/>
    <w:p w:rsidR="0063225B" w:rsidRDefault="0063225B"/>
    <w:sectPr w:rsidR="006322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440D"/>
    <w:multiLevelType w:val="hybridMultilevel"/>
    <w:tmpl w:val="50986630"/>
    <w:lvl w:ilvl="0" w:tplc="0B70336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2"/>
    <w:rsid w:val="000B0B02"/>
    <w:rsid w:val="000B4657"/>
    <w:rsid w:val="00277572"/>
    <w:rsid w:val="002B189D"/>
    <w:rsid w:val="00471F2D"/>
    <w:rsid w:val="00623F4A"/>
    <w:rsid w:val="0063225B"/>
    <w:rsid w:val="008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318C"/>
  <w15:chartTrackingRefBased/>
  <w15:docId w15:val="{5FED82FC-DB06-42FD-BAA3-87B7B05F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7572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Corrado</dc:creator>
  <cp:keywords/>
  <dc:description/>
  <cp:lastModifiedBy>Annalisa Corrado</cp:lastModifiedBy>
  <cp:revision>7</cp:revision>
  <dcterms:created xsi:type="dcterms:W3CDTF">2026-04-13T11:02:00Z</dcterms:created>
  <dcterms:modified xsi:type="dcterms:W3CDTF">2026-04-14T08:42:00Z</dcterms:modified>
</cp:coreProperties>
</file>